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8C09" w14:textId="47632ADB" w:rsidR="002A4CB2" w:rsidRPr="00A069F9" w:rsidRDefault="002A4CB2" w:rsidP="002A4CB2">
      <w:pPr>
        <w:rPr>
          <w:rFonts w:ascii="Times New Roman" w:hAnsi="Times New Roman" w:cs="Times New Roman"/>
          <w:color w:val="2C2D2E"/>
          <w:sz w:val="16"/>
          <w:szCs w:val="16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2A4CB2" w14:paraId="63F09EEE" w14:textId="77777777" w:rsidTr="00FE68BF">
        <w:trPr>
          <w:trHeight w:val="2184"/>
        </w:trPr>
        <w:tc>
          <w:tcPr>
            <w:tcW w:w="4672" w:type="dxa"/>
          </w:tcPr>
          <w:p w14:paraId="6C011392" w14:textId="7965F37C" w:rsidR="002A4CB2" w:rsidRDefault="00FE68BF" w:rsidP="00FE68BF">
            <w:pPr>
              <w:jc w:val="center"/>
              <w:rPr>
                <w:rFonts w:ascii="Times New Roman" w:hAnsi="Times New Roman" w:cs="Times New Roman"/>
                <w:color w:val="2C2D2E"/>
                <w:sz w:val="16"/>
                <w:szCs w:val="16"/>
              </w:rPr>
            </w:pPr>
            <w:r w:rsidRPr="00D16D60">
              <w:rPr>
                <w:noProof/>
                <w:lang w:eastAsia="ru-RU"/>
              </w:rPr>
              <w:drawing>
                <wp:inline distT="0" distB="0" distL="0" distR="0" wp14:anchorId="573ADF9F" wp14:editId="08A1AF1B">
                  <wp:extent cx="2400300" cy="1034364"/>
                  <wp:effectExtent l="0" t="0" r="0" b="0"/>
                  <wp:docPr id="9" name="Рисунок 9" descr="C:\Users\Пользователь\Desktop\логотип\ЛОГОТИП 2021\Logo+descriptor\png\logo+descriptor_5_rgb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оготип\ЛОГОТИП 2021\Logo+descriptor\png\logo+descriptor_5_rgb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26" cy="104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14:paraId="0058A64E" w14:textId="01D5380D" w:rsidR="002A4CB2" w:rsidRDefault="002A4CB2" w:rsidP="002E050B">
            <w:pPr>
              <w:pStyle w:val="aa"/>
              <w:jc w:val="right"/>
              <w:rPr>
                <w:rFonts w:ascii="Times New Roman" w:hAnsi="Times New Roman" w:cs="Times New Roman"/>
                <w:color w:val="2C2D2E"/>
                <w:sz w:val="16"/>
                <w:szCs w:val="16"/>
              </w:rPr>
            </w:pPr>
          </w:p>
        </w:tc>
      </w:tr>
    </w:tbl>
    <w:p w14:paraId="33FFA4EA" w14:textId="53867DA5" w:rsidR="00A069F9" w:rsidRPr="005F0579" w:rsidRDefault="00A069F9" w:rsidP="005F0579">
      <w:pPr>
        <w:jc w:val="center"/>
        <w:rPr>
          <w:rFonts w:ascii="Times New Roman" w:hAnsi="Times New Roman" w:cs="Times New Roman"/>
          <w:color w:val="2C2D2E"/>
          <w:sz w:val="16"/>
          <w:szCs w:val="16"/>
        </w:rPr>
      </w:pPr>
      <w:r w:rsidRPr="00A069F9">
        <w:rPr>
          <w:rFonts w:ascii="Times New Roman" w:hAnsi="Times New Roman" w:cs="Times New Roman"/>
          <w:color w:val="2C2D2E"/>
          <w:sz w:val="16"/>
          <w:szCs w:val="16"/>
        </w:rPr>
        <w:t xml:space="preserve"> </w:t>
      </w:r>
    </w:p>
    <w:p w14:paraId="23B6114C" w14:textId="1A30FDA7" w:rsidR="005F0579" w:rsidRPr="008072EA" w:rsidRDefault="007425D3" w:rsidP="005F057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072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Правила пов</w:t>
      </w:r>
      <w:r w:rsidR="005441BB" w:rsidRPr="008072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едения пациентов в </w:t>
      </w:r>
      <w:r w:rsidR="005F0579" w:rsidRPr="008072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медицинской организации</w:t>
      </w:r>
      <w:r w:rsidRPr="008072EA">
        <w:rPr>
          <w:rFonts w:ascii="Times New Roman" w:hAnsi="Times New Roman" w:cs="Times New Roman"/>
          <w:b/>
          <w:color w:val="FF0000"/>
          <w:sz w:val="26"/>
          <w:szCs w:val="26"/>
        </w:rPr>
        <w:br/>
      </w:r>
      <w:r w:rsidR="00326C3C" w:rsidRPr="008072E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       </w:t>
      </w:r>
    </w:p>
    <w:p w14:paraId="4DE468CC" w14:textId="1677A863" w:rsidR="005F0579" w:rsidRPr="002E050B" w:rsidRDefault="007425D3" w:rsidP="00C00CF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72EA">
        <w:rPr>
          <w:color w:val="FF0000"/>
          <w:sz w:val="26"/>
          <w:szCs w:val="26"/>
        </w:rPr>
        <w:br/>
      </w:r>
      <w:r w:rsidR="00D76517" w:rsidRPr="008072EA">
        <w:rPr>
          <w:rFonts w:ascii="Times New Roman" w:hAnsi="Times New Roman" w:cs="Times New Roman"/>
          <w:sz w:val="26"/>
          <w:szCs w:val="26"/>
        </w:rPr>
        <w:t xml:space="preserve"> </w:t>
      </w:r>
      <w:r w:rsidR="00D76517" w:rsidRPr="008072EA">
        <w:rPr>
          <w:rFonts w:ascii="Times New Roman" w:hAnsi="Times New Roman" w:cs="Times New Roman"/>
          <w:sz w:val="26"/>
          <w:szCs w:val="26"/>
        </w:rPr>
        <w:tab/>
      </w:r>
      <w:r w:rsidRPr="008072EA">
        <w:rPr>
          <w:rFonts w:ascii="Times New Roman" w:hAnsi="Times New Roman" w:cs="Times New Roman"/>
          <w:sz w:val="26"/>
          <w:szCs w:val="26"/>
        </w:rPr>
        <w:t xml:space="preserve">Настоящие Правила разработаны в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</w:t>
      </w:r>
      <w:r w:rsidR="005F05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Гражданским Кодексом Российской Федерации, КоАП, Федеральными законами:</w:t>
      </w:r>
    </w:p>
    <w:p w14:paraId="4E9539B8" w14:textId="3681B0C2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07.02.1992 г. N 2300-1 "О защите прав потребителей", </w:t>
      </w:r>
    </w:p>
    <w:p w14:paraId="4DD418FE" w14:textId="774FE82C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21.11.2011 г. N 323-ФЗ «Об основах охраны здоровья граждан в Российской Федерации», </w:t>
      </w:r>
    </w:p>
    <w:p w14:paraId="5CCF973F" w14:textId="26475E0E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от 27 июля 2006 г. № 152-ФЗ «О персональных данных»;</w:t>
      </w:r>
    </w:p>
    <w:p w14:paraId="22EA36F6" w14:textId="1AEFF8DC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от 02.05.2006 г. № 59-ФЗ «О порядке рассмотрения обращений граждан Российской Федерации»,</w:t>
      </w:r>
    </w:p>
    <w:p w14:paraId="0E4B4480" w14:textId="724A4076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от 23.02.2013 г. N 15-ФЗ "Об охране здоровья граждан от воздействия окружающего табачного дыма и последствий потребления табака";</w:t>
      </w:r>
    </w:p>
    <w:p w14:paraId="788FA0C3" w14:textId="77777777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от 30.12.2001 N 195-ФЗ "Кодекс Российской Федерации об административных правонарушениях"</w:t>
      </w:r>
    </w:p>
    <w:p w14:paraId="391756DF" w14:textId="77777777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Минздрава России от 12.11.2021 N 1050н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</w:p>
    <w:p w14:paraId="4F6C7091" w14:textId="699C3385" w:rsidR="005F057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11.05.2023 N 736 "Об утверждении Правил предоставления медицинскими организациями платных медицинских услуг, внесение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1006";</w:t>
      </w:r>
    </w:p>
    <w:p w14:paraId="041FFC61" w14:textId="1BAE1288" w:rsidR="008E12C9" w:rsidRPr="002E050B" w:rsidRDefault="005F0579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Уставом медицинской организации ООО «СК «Кристалл-</w:t>
      </w:r>
      <w:proofErr w:type="spellStart"/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Дент</w:t>
      </w:r>
      <w:proofErr w:type="spellEnd"/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</w:t>
      </w:r>
      <w:proofErr w:type="spellEnd"/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» иными нормативно-правовыми актами.</w:t>
      </w:r>
      <w:r w:rsidR="00D765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65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 определяют нормы поведения пациентов и иных посетителей 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ООО</w:t>
      </w:r>
      <w:r w:rsidR="00326C3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«СК «Кристалл-</w:t>
      </w:r>
      <w:proofErr w:type="spellStart"/>
      <w:r w:rsidR="00326C3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Дент</w:t>
      </w:r>
      <w:proofErr w:type="spellEnd"/>
      <w:r w:rsidR="00326C3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26C3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</w:t>
      </w:r>
      <w:proofErr w:type="spellEnd"/>
      <w:r w:rsidR="00326C3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(далее - Клиника) при получении медицинских услуг</w:t>
      </w:r>
      <w:r w:rsidR="002148D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разработаны с целью создания благоприятных условий для получения медицинской помощи надлежащего качества, повышения качества медицинской помощи и </w:t>
      </w:r>
      <w:r w:rsidR="005F510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сервисного 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обслуживания</w:t>
      </w:r>
      <w:r w:rsidR="005F510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пациентов и посетителей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посетителей. Соблюдение настоящих Правил является обязательным для всех пациентов и посетителей.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65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65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Настоящие Правила размещаются для всеобщего ознакомления в открытом доступе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506A7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уголке потребителя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на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сайте Клиники в сети «Интернет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14:paraId="456239CE" w14:textId="77777777" w:rsidR="00C00CF8" w:rsidRPr="002E050B" w:rsidRDefault="00C00CF8" w:rsidP="00C00C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26BF31" w14:textId="77777777" w:rsidR="00C00CF8" w:rsidRPr="002E050B" w:rsidRDefault="00C00CF8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br w:type="page"/>
      </w:r>
    </w:p>
    <w:p w14:paraId="5C716DE9" w14:textId="1E960411" w:rsidR="008E12C9" w:rsidRPr="002E050B" w:rsidRDefault="00C00CF8" w:rsidP="00AC2C7F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br/>
      </w:r>
      <w:r w:rsidR="007425D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Основные </w:t>
      </w:r>
      <w:r w:rsidR="00380F10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понятия</w:t>
      </w:r>
      <w:r w:rsidR="00380F10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56C87D57" w14:textId="360D0189" w:rsidR="00D76517" w:rsidRPr="002E050B" w:rsidRDefault="00D7651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настоящих Правилах используются следующие основные понятия:</w:t>
      </w:r>
    </w:p>
    <w:p w14:paraId="06926E1F" w14:textId="428ABBD6" w:rsidR="00380F10" w:rsidRPr="002E050B" w:rsidRDefault="00380F10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="008E12C9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Медицинская </w:t>
      </w: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услуга»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медицинское вмешательство</w:t>
      </w:r>
      <w:r w:rsidR="002A35C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или</w:t>
      </w:r>
      <w:r w:rsidR="002148D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комплекс медицинских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вмешательств, направленных на профилактику, диагностику и лечение заболеваний, медицинскую</w:t>
      </w:r>
      <w:r w:rsidR="002148D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реабилитацию и имеющих самостоятельное законченное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значение.</w:t>
      </w:r>
    </w:p>
    <w:p w14:paraId="3A975302" w14:textId="185B5568" w:rsidR="00380F10" w:rsidRPr="002E050B" w:rsidRDefault="00380F10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425D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Медицинская помощь</w:t>
      </w: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комплекс мероприятий, направленных на поддержание и (или)</w:t>
      </w:r>
      <w:r w:rsidR="00C00CF8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восстановление здоровья и включающих в себя предоставление медицинских услуг.</w:t>
      </w:r>
    </w:p>
    <w:p w14:paraId="5A5852F6" w14:textId="77777777" w:rsidR="00380F10" w:rsidRPr="002E050B" w:rsidRDefault="00380F10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«Неотложная медицинская помощь»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36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09737C0A" w14:textId="21208AEC" w:rsidR="00E0362F" w:rsidRPr="002E050B" w:rsidRDefault="008B192A" w:rsidP="004A5E2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</w:t>
      </w:r>
      <w:r w:rsidR="005F510F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Экстренная</w:t>
      </w:r>
      <w:r w:rsidR="00AC2C7F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C2C7F"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медицинская</w:t>
      </w:r>
      <w:r w:rsidR="00E0362F"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помощь</w:t>
      </w: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»</w:t>
      </w:r>
      <w:r w:rsidR="00E0362F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 – </w:t>
      </w:r>
      <w:r w:rsidR="00E0362F" w:rsidRPr="002E05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медицинская </w:t>
      </w:r>
      <w:r w:rsidR="00E0362F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помощь, </w:t>
      </w:r>
      <w:r w:rsidR="005F510F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направленная на устранение внезапно возникшего патологического состояния, угрожающего жизни и здоровью человека или окружающим его лицам на всех этапах лечения.</w:t>
      </w:r>
    </w:p>
    <w:p w14:paraId="2E6A48DA" w14:textId="045928A4" w:rsidR="00B663D3" w:rsidRPr="002E050B" w:rsidRDefault="008B192A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380F10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425D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медицинского сервиса и услуги, косвенно связанные с медицинскими</w:t>
      </w: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услуги</w:t>
      </w:r>
      <w:r w:rsidR="00CE0A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гражданам и организациям, выполняемые Клиникой в процессе оказания медицинской </w:t>
      </w:r>
      <w:r w:rsidR="00046736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помощи, но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не являющиеся элементами медицинской помощи.</w:t>
      </w:r>
    </w:p>
    <w:p w14:paraId="3E799608" w14:textId="0B595A54" w:rsidR="005441BB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«Исполнитель»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(в дальнейшем Клиника) –</w:t>
      </w:r>
      <w:r w:rsidR="005441B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«СК «Кристалл </w:t>
      </w:r>
      <w:proofErr w:type="spellStart"/>
      <w:r w:rsidR="005441B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Дент</w:t>
      </w:r>
      <w:proofErr w:type="spellEnd"/>
      <w:r w:rsidR="005441B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441B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</w:t>
      </w:r>
      <w:proofErr w:type="spellEnd"/>
      <w:r w:rsidR="005441B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C2C7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организация,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предоставляющая платные стоматологические услуги.</w:t>
      </w:r>
    </w:p>
    <w:p w14:paraId="597D8BA5" w14:textId="77777777" w:rsidR="00506A71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«Потребитель»,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дальнейшем пациент) - физическое лицо, которому оказывается медицинская помощь. </w:t>
      </w:r>
    </w:p>
    <w:p w14:paraId="699E5DFF" w14:textId="77777777" w:rsidR="00016A23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«Заказчик» - (Представитель пациента, посетителя) - </w:t>
      </w:r>
      <w:r w:rsidR="00016A2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– </w:t>
      </w:r>
      <w:r w:rsidR="00016A23" w:rsidRPr="002E05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физическое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</w:t>
      </w:r>
      <w:r w:rsidR="00016A2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16A2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 договором в пользу «Потребителя»;</w:t>
      </w:r>
    </w:p>
    <w:p w14:paraId="33A37687" w14:textId="7B88F652" w:rsidR="007425D3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7425D3"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Посетитель</w:t>
      </w: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любое физическое лицо, временно находящееся в здании или служебном</w:t>
      </w:r>
    </w:p>
    <w:p w14:paraId="2106EBC4" w14:textId="77777777" w:rsidR="007425D3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помещении Клиники, в том числе сопровождающее несовершеннолетних, для которого Клиника</w:t>
      </w:r>
    </w:p>
    <w:p w14:paraId="218F8610" w14:textId="77777777" w:rsidR="007425D3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 является местом работы.</w:t>
      </w:r>
    </w:p>
    <w:p w14:paraId="1A16CEB5" w14:textId="77777777" w:rsidR="007425D3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7425D3"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Лечащий врач</w:t>
      </w: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врач-стоматолог любой специальности, зубной врач, на которого</w:t>
      </w:r>
    </w:p>
    <w:p w14:paraId="7804C6C0" w14:textId="77777777" w:rsidR="007425D3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возложены функции по организации и непосредственному оказанию пациенту медицинской</w:t>
      </w:r>
    </w:p>
    <w:p w14:paraId="6A499B26" w14:textId="77777777" w:rsidR="00506A71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помощи в период наблюдения за ним и его лечения в Клиники.</w:t>
      </w:r>
    </w:p>
    <w:p w14:paraId="24D1F41F" w14:textId="2B5D946B" w:rsidR="00506A71" w:rsidRPr="002E050B" w:rsidRDefault="00506A71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«Уголок потребителя»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– специально оборудованное</w:t>
      </w:r>
      <w:r w:rsidR="00CE0A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доступное для всех посетителей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место, г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 любой посетитель Клиники может </w:t>
      </w:r>
      <w:r w:rsidR="00CE0A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получить 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полную и достоверную </w:t>
      </w:r>
      <w:r w:rsidR="00CE0A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о 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Клинике</w:t>
      </w:r>
      <w:r w:rsidR="00CE0A2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своих правах и 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обязанностях, оказываемых (предоставляемых) услугах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 медицинских специалистах их профессиональной подготовке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другую информацию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действующего законодательства РФ.</w:t>
      </w:r>
    </w:p>
    <w:p w14:paraId="7CA4AC3F" w14:textId="77777777" w:rsidR="005441BB" w:rsidRPr="002E050B" w:rsidRDefault="005441BB" w:rsidP="004A5E2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Общие положения.</w:t>
      </w:r>
    </w:p>
    <w:p w14:paraId="062D90E5" w14:textId="3412EF10" w:rsidR="007425D3" w:rsidRPr="002E050B" w:rsidRDefault="005441BB" w:rsidP="004A5E2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1.1. Правила внутреннего распорядка для пациентов и посетителей (далее – Правила)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организационно-правовым документом, регламентирующим в соответствии с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 Российской Федерации в сфере здравоохранения, поведение Пациента в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медицинской организации, а также иные вопросы, возникающие между участниками</w:t>
      </w:r>
      <w:r w:rsidR="008072E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правоотношений - Пациентом (законным представителем Пациента) </w:t>
      </w:r>
    </w:p>
    <w:p w14:paraId="6BDB2DE6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поведение Пациента в медицинской организации, а также иные вопросы, возникающие между участниками правоотношений - Пациентом (законным представителем Пациента) и медицинской организацией и распространяются на всех Посетителей, обращающихся в медицинскую организацию.</w:t>
      </w:r>
    </w:p>
    <w:p w14:paraId="527CB93B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1.2. Правила разработаны в целях реализации, предусмотренных законом прав Пациентов,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15DADCD6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1.3. Правила размещены в местах общего доступа: на территории медицинской</w:t>
      </w:r>
    </w:p>
    <w:p w14:paraId="0856AD66" w14:textId="77777777" w:rsidR="0057194C" w:rsidRPr="002E050B" w:rsidRDefault="0057194C" w:rsidP="00BA18F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 (в уголке потребителя), а также на официальном сайте клиники </w:t>
      </w:r>
      <w:hyperlink r:id="rId9" w:history="1">
        <w:r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https://crystal-dent.ru/</w:t>
        </w:r>
      </w:hyperlink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 Факт ознакомления Пациента с правилами подтверждается путем подписания договора на оказание платных медицинских услуг.</w:t>
      </w:r>
    </w:p>
    <w:p w14:paraId="0046E99E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1.4. Отношения между медицинской организацией и Пациентом (его законным представителем), посетителями в части, не регулируемой настоящими Правилами, регламентировано действующим законодательством РФ.</w:t>
      </w:r>
    </w:p>
    <w:p w14:paraId="3B7CF16B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1.5 Клиника не является участником Территориальной Программы государственных гарантий оказания гражданам РФ медицинской помощи обязательного медицинского страхования. Медицинские услуги Пациенту оказываются при его личном обращении в клинику и заключении договора об оказании платных медицинских услуг.</w:t>
      </w:r>
    </w:p>
    <w:p w14:paraId="4346775B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Режим работы клиники:</w:t>
      </w:r>
    </w:p>
    <w:p w14:paraId="015DABFD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Понедельник – Суббота с 9.00 до 21.00, </w:t>
      </w:r>
    </w:p>
    <w:p w14:paraId="019BB8CB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Вс. 10:00 до 16:00.</w:t>
      </w:r>
    </w:p>
    <w:p w14:paraId="4E0CF9D8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праздничные дни режим работы регламентируется приказом генерального директора. </w:t>
      </w:r>
    </w:p>
    <w:p w14:paraId="62D9BE5A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Приём осуществляется по скользящему графику, составленному и утверждаемому администрацией клиники. С расписанием специалистов можно ознакомится по телефону: </w:t>
      </w:r>
    </w:p>
    <w:p w14:paraId="56685CFC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8(391)288-20-30</w:t>
      </w:r>
    </w:p>
    <w:p w14:paraId="7CC404A9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Права и обязанности пациента в СК «Кристалл-</w:t>
      </w:r>
      <w:proofErr w:type="spellStart"/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Дент</w:t>
      </w:r>
      <w:proofErr w:type="spellEnd"/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</w:t>
      </w:r>
      <w:proofErr w:type="spellEnd"/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14:paraId="06F3D4CA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2.1. Пациент/Законный представитель имеет право на:</w:t>
      </w:r>
    </w:p>
    <w:p w14:paraId="5336F391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7E2AE5A0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выбор врача и выбор медицинской организации в соответствии с ФЗ от 21.11.2011г. № 323- ФЗ «Об основах охраны здоровья граждан в Российской Федерации»;</w:t>
      </w:r>
    </w:p>
    <w:p w14:paraId="4EB8372A" w14:textId="705B443A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 перевод к другому лечащему врачу с разрешения руководителя Клиники</w:t>
      </w:r>
      <w:r w:rsidR="00BB43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согласия другого врача;</w:t>
      </w:r>
    </w:p>
    <w:p w14:paraId="0C2932D5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238FD06D" w14:textId="77777777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 получение консультаций врачей-специалистов;</w:t>
      </w:r>
    </w:p>
    <w:p w14:paraId="3AE57CD9" w14:textId="112C214E" w:rsidR="0057194C" w:rsidRPr="002E050B" w:rsidRDefault="0057194C" w:rsidP="00BA18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6580F7EB" w14:textId="4121707F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получение информации о фамилии, имени, отчестве, должности, квалификации его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лечащего врача и других лиц, участвующих в оказании ему медицинской помощи;</w:t>
      </w:r>
    </w:p>
    <w:p w14:paraId="50ADD9C7" w14:textId="0D330E20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выбор лиц, которым в интересах пациента может быть передана информация о состоянии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его здоровья;</w:t>
      </w:r>
    </w:p>
    <w:p w14:paraId="3888918B" w14:textId="6F6EB308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защиту сведений, составляющих врачебную тайну пациента, а также персональных данных пациента;</w:t>
      </w:r>
    </w:p>
    <w:p w14:paraId="01B5A62A" w14:textId="77777777" w:rsidR="006C6258" w:rsidRPr="002E050B" w:rsidRDefault="007425D3" w:rsidP="004A5E23">
      <w:pPr>
        <w:spacing w:after="0" w:line="273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 отказ от медицинского вмешательства, госпитализации, за исключением случаев, предусмотренных законодательными актами;</w:t>
      </w:r>
    </w:p>
    <w:p w14:paraId="6F08EDAB" w14:textId="0CC9B315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информированного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добровольного согласия на медицинское вмешательство,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являющееся необходимым предварительным условием медицинского вмешательства;</w:t>
      </w:r>
    </w:p>
    <w:p w14:paraId="4927B624" w14:textId="771A808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непосредственное ознакомление с медицинской документацией, отражающей состояние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его здоровья, и получать на основании такой документации консультации у других специалистов;</w:t>
      </w:r>
    </w:p>
    <w:p w14:paraId="32F20523" w14:textId="746CFBA3" w:rsidR="008A56B9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получение, на основании письменного заявления, </w:t>
      </w:r>
      <w:r w:rsidR="006C625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их копий и выписок из медицинских документов. Порядок и сроки предоставления медицинских документов (их копий) и выписок из них осуществляются в соответствии с приказом Министерства здравоохранения и социального развития Российской Федерации (Минздравсоцразвития России) от 12.11.2021 N 1050н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Предоставление сведений, составляющих врачебную тайну, в том числе копии медицинской карты амбулаторного больного, результаты анализов, без согласия гражданина или его законного представителя допускается в соответствии с п. 4. ФЗ от 21.11.2011г. №323-ФЗ. Медицинские заключения должны быть выданы в срок, не превышающий 10 рабочих дней после окончания медицинских мероприятий.</w:t>
      </w:r>
    </w:p>
    <w:p w14:paraId="13FEA09E" w14:textId="2A647F61" w:rsidR="006C6258" w:rsidRPr="002E050B" w:rsidRDefault="006C6258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выдаче гражданину справки, медицинского заключения либо их дубликатов вносятся в медицинскую документацию пациента.</w:t>
      </w:r>
    </w:p>
    <w:p w14:paraId="07B12D22" w14:textId="5D8A21DF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получение медицинских услуг и иных услуг в рамках программ</w:t>
      </w:r>
      <w:r w:rsidR="00380F1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добровольного медицинского страхования.</w:t>
      </w:r>
    </w:p>
    <w:p w14:paraId="73D4F231" w14:textId="2941857C" w:rsidR="008A56B9" w:rsidRPr="002E050B" w:rsidRDefault="008A56B9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16CE4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медицинской помощи с учетом его физического состояния и с соблюдением</w:t>
      </w:r>
      <w:r w:rsidR="00816CE4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 возможности культурных и религиозных традиций Пациента;</w:t>
      </w:r>
    </w:p>
    <w:p w14:paraId="49CFC1CD" w14:textId="24CFB676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обжалование поставленного диагноза, применяемых методов обследования и лечения; </w:t>
      </w:r>
    </w:p>
    <w:p w14:paraId="424AB0A9" w14:textId="34934025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 обращение с жалобой к должностным лицам учреждения, в котором ему оказывается медицинская помощь</w:t>
      </w:r>
      <w:r w:rsidR="00BB43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AAB0AD" w14:textId="0C01ACDC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 получение платных медицинских услуг в любом другом медицинском учреждении по выбору пациента (ст. 84 Федерального закона Российской Федерации от 21 ноября 2011г. №323-ФЗ) и иных услуг в рамках программ добровольного медицинского страхования;</w:t>
      </w:r>
    </w:p>
    <w:p w14:paraId="73D850B7" w14:textId="4CFB8FCD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обязан:</w:t>
      </w:r>
    </w:p>
    <w:p w14:paraId="74BA0345" w14:textId="2E7CFEE9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ознакомиться с Правилами поведения пациентов, с наличием врачей специалистов, видами оказываемой медицинской помощи, графиком работы медицинского учреждения;</w:t>
      </w:r>
    </w:p>
    <w:p w14:paraId="1F1C5C10" w14:textId="3EC0D5A5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предъявить документ удостоверяющий личность (ст. 73, 79 Федерального закона Российской Федерации от 21 ноября 2011г. №323-ФЗ, п.3 ст.14 главы 3 Федерального закона Российской Федерации от 27 июля 2006 г. N152-ФЗ);</w:t>
      </w:r>
    </w:p>
    <w:p w14:paraId="1E049E2B" w14:textId="259D20A7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принимать меры к сохранению и укреплению своего здоровья;</w:t>
      </w:r>
    </w:p>
    <w:p w14:paraId="32348E9F" w14:textId="0F38783F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 случаях, предусмотренных законодательством Российской Федерации, обязан проходить медицинские осмотры, а граждане (пациенты),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</w:p>
    <w:p w14:paraId="255029AD" w14:textId="66CF460B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своевременно обращаться за медицинской помощью;</w:t>
      </w:r>
    </w:p>
    <w:p w14:paraId="69C87E57" w14:textId="2BAC8B19" w:rsidR="00816CE4" w:rsidRPr="002E050B" w:rsidRDefault="00816CE4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14:paraId="476B2A5A" w14:textId="35935E9E" w:rsidR="00816CE4" w:rsidRPr="002E050B" w:rsidRDefault="00816CE4" w:rsidP="004A5E23">
      <w:pPr>
        <w:spacing w:after="0" w:line="273" w:lineRule="atLeast"/>
        <w:ind w:firstLine="360"/>
        <w:jc w:val="both"/>
        <w:textAlignment w:val="top"/>
        <w:rPr>
          <w:rFonts w:ascii="inherit" w:eastAsia="Times New Roman" w:hAnsi="inherit" w:cs="Helvetica"/>
          <w:color w:val="000000" w:themeColor="text1"/>
          <w:sz w:val="26"/>
          <w:szCs w:val="26"/>
          <w:lang w:eastAsia="ru-RU"/>
        </w:rPr>
      </w:pPr>
      <w:r w:rsidRPr="002E050B">
        <w:rPr>
          <w:rFonts w:ascii="inherit" w:eastAsia="Times New Roman" w:hAnsi="inherit" w:cs="Helvetica"/>
          <w:color w:val="000000" w:themeColor="text1"/>
          <w:sz w:val="26"/>
          <w:szCs w:val="26"/>
          <w:lang w:eastAsia="ru-RU"/>
        </w:rPr>
        <w:lastRenderedPageBreak/>
        <w:t>- уважительно относиться к другим пациентам, соблюдать очередность, пропускать лиц, нуждающихся в неотложной помощи, имеющих право на внеочередное обслуживание в соответствии с законодательством Российской Федерации;</w:t>
      </w:r>
    </w:p>
    <w:p w14:paraId="7544A2DF" w14:textId="66297F13" w:rsidR="00816CE4" w:rsidRPr="002E050B" w:rsidRDefault="00816CE4" w:rsidP="004A5E23">
      <w:pPr>
        <w:spacing w:after="0" w:line="273" w:lineRule="atLeast"/>
        <w:ind w:firstLine="360"/>
        <w:jc w:val="both"/>
        <w:textAlignment w:val="top"/>
        <w:rPr>
          <w:rFonts w:ascii="inherit" w:eastAsia="Times New Roman" w:hAnsi="inherit" w:cs="Helvetica"/>
          <w:color w:val="000000" w:themeColor="text1"/>
          <w:sz w:val="26"/>
          <w:szCs w:val="26"/>
          <w:lang w:eastAsia="ru-RU"/>
        </w:rPr>
      </w:pPr>
      <w:r w:rsidRPr="002E050B">
        <w:rPr>
          <w:rFonts w:ascii="inherit" w:eastAsia="Times New Roman" w:hAnsi="inherit" w:cs="Helvetica"/>
          <w:color w:val="000000" w:themeColor="text1"/>
          <w:sz w:val="26"/>
          <w:szCs w:val="26"/>
          <w:lang w:eastAsia="ru-RU"/>
        </w:rPr>
        <w:t>- не предпринимать действий, способных нарушить права других пациентов и медицинских работников;</w:t>
      </w:r>
    </w:p>
    <w:p w14:paraId="30C0BBB7" w14:textId="4AE8BC4E" w:rsidR="007425D3" w:rsidRPr="002E050B" w:rsidRDefault="005B6D41" w:rsidP="004A5E2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16CE4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проявлять в общении с медицинскими работниками такт и уважение, быть выдержанным,</w:t>
      </w:r>
      <w:r w:rsidR="00816CE4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доброжелательным;</w:t>
      </w:r>
    </w:p>
    <w:p w14:paraId="6CEE22F6" w14:textId="77777777" w:rsidR="007425D3" w:rsidRPr="002E050B" w:rsidRDefault="007425D3" w:rsidP="004A5E2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не приходить на прием к врачу в алкогольном, наркотическом, ином токсическом</w:t>
      </w:r>
    </w:p>
    <w:p w14:paraId="06C01C26" w14:textId="77777777" w:rsidR="007425D3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опьянении;</w:t>
      </w:r>
    </w:p>
    <w:p w14:paraId="2346146D" w14:textId="7066E5C4" w:rsidR="00055138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своевременно являться на прием </w:t>
      </w:r>
      <w:r w:rsidR="0005513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 лечение в установленное и согласованное с врачом время по предварительной записи в соответствии с установленным графиком их работы;</w:t>
      </w:r>
    </w:p>
    <w:p w14:paraId="330C7465" w14:textId="16287E8E" w:rsidR="007425D3" w:rsidRPr="002E050B" w:rsidRDefault="00055138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 менее чем за одни сутки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предупреждать о невозможности явки по уважительной</w:t>
      </w:r>
      <w:r w:rsidR="00816CE4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причине;</w:t>
      </w:r>
    </w:p>
    <w:p w14:paraId="6E35D20A" w14:textId="50DBB911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сообщать врачу всю информацию, необходимую для постановки диагноза и лечения</w:t>
      </w:r>
      <w:r w:rsidR="0005513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заболевания;</w:t>
      </w:r>
    </w:p>
    <w:p w14:paraId="040BE2A2" w14:textId="26AD1C96" w:rsidR="004416FC" w:rsidRPr="002E050B" w:rsidRDefault="002570E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5513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информировать о перенесенных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ранее и наследственных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заболеваниях, известных ему аллергических реакциях,</w:t>
      </w:r>
      <w:r w:rsidR="00F40CD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противопоказаниях к применению лекарственных средств, ранее перенесенных и наследственных заболеваниях, представить иные сведения, которые могут сказаться на качестве услуг;</w:t>
      </w:r>
    </w:p>
    <w:p w14:paraId="02D1605E" w14:textId="65A176E7" w:rsidR="004416FC" w:rsidRPr="002E050B" w:rsidRDefault="004416FC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подписать информированное добровольное согласие на медицинское вмешательство и на отказ от медицинского вмешательства (ст.20 Федерального закона Российской Федерации от 21 ноября 2011г. №323-ФЗ), а также свой отказ от медицинского вмешательства или о его прекращении;</w:t>
      </w:r>
    </w:p>
    <w:p w14:paraId="047F7B74" w14:textId="094C8F2F" w:rsidR="004416FC" w:rsidRPr="002E050B" w:rsidRDefault="004416FC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подписать информированное добровольное письменное согласие на получение платных медицинских услуги в установленном законодательством Российской Федерации об охране здоровья граждан порядке;</w:t>
      </w:r>
    </w:p>
    <w:p w14:paraId="126AB5C8" w14:textId="2FE3C946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ознакомиться 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роспись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 рекомендованным планом лечения и соблюдать его;</w:t>
      </w:r>
    </w:p>
    <w:p w14:paraId="22CC7500" w14:textId="2FD8A8E9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своевременно и неукоснительно выполнять все предписания лечащего врача;</w:t>
      </w:r>
    </w:p>
    <w:p w14:paraId="25D4BA81" w14:textId="273429CC" w:rsidR="004416FC" w:rsidRPr="002E050B" w:rsidRDefault="004416FC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14:paraId="6627C516" w14:textId="250D1C80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немедленно информировать лечащего врача об изменении состояния своего здоровья в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процессе диагностики и лечения;</w:t>
      </w:r>
    </w:p>
    <w:p w14:paraId="70A220C8" w14:textId="1593D0ED" w:rsidR="008E12C9" w:rsidRPr="002E050B" w:rsidRDefault="008E12C9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посещать подразделения Клиники и медицинские кабинеты в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с</w:t>
      </w:r>
    </w:p>
    <w:p w14:paraId="16D08C20" w14:textId="77777777" w:rsidR="007425D3" w:rsidRPr="002E050B" w:rsidRDefault="007425D3" w:rsidP="004A5E2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установленным графиком их работы;</w:t>
      </w:r>
    </w:p>
    <w:p w14:paraId="5DDB8C11" w14:textId="680A0612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при посещении медицинских кабинетов надевать на обувь бахилы или переобуваться в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сменную обувь;</w:t>
      </w:r>
    </w:p>
    <w:p w14:paraId="741EE9C7" w14:textId="25489052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уважительно относиться к медицинскому персоналу и другим лицам, участвующим в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оказании медицинской помощи;</w:t>
      </w:r>
    </w:p>
    <w:p w14:paraId="60FB71F3" w14:textId="6BD54E63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 и точно выполнять медицинские предписания;</w:t>
      </w:r>
    </w:p>
    <w:p w14:paraId="294F5E75" w14:textId="712D196F" w:rsidR="00A83967" w:rsidRPr="002E050B" w:rsidRDefault="00A83967" w:rsidP="004416FC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416FC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сотрудничать с врачом на всех этапах оказания медицинской помощи;</w:t>
      </w:r>
    </w:p>
    <w:p w14:paraId="2AE30548" w14:textId="1A00D6F1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соблюдать правила внутреннего распорядка Клиники;</w:t>
      </w:r>
    </w:p>
    <w:p w14:paraId="624E59DF" w14:textId="77777777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строго соблюдать правила личной гигиены;</w:t>
      </w:r>
    </w:p>
    <w:p w14:paraId="72DA9B1F" w14:textId="00397FC5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соблюдать санитарно-гигиенически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й режим Клиники (надевать бахилы, салфетки после инъекций сбрасывать в специальную ёмкость, входить в кабинеты в сменной обуви (бахилах), верхнюю одежду оставлять в гардеробе);</w:t>
      </w:r>
    </w:p>
    <w:p w14:paraId="477DEFAB" w14:textId="628E33C0" w:rsidR="00A83967" w:rsidRPr="002E050B" w:rsidRDefault="00A83967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 пользоваться парфюмом перед посещением врача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643175" w14:textId="76C0CF05" w:rsidR="00B8534E" w:rsidRPr="002E050B" w:rsidRDefault="00B8534E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соблюдать требования пожарной безопасности, при обнаружении источников пожара, иных угроз немедленно сообщить об этом дежурному администратору (любому работнику медицинского учреждения);</w:t>
      </w:r>
    </w:p>
    <w:p w14:paraId="1B66C02E" w14:textId="22ED6FE0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бережно относиться к имуществу Клиники, соблюдать чистоту и тишину в помещениях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396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Клиники, нести за порчу мебели и оборудования 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солидарную </w:t>
      </w:r>
      <w:r w:rsidR="00A8396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материальную ответственность;</w:t>
      </w:r>
    </w:p>
    <w:p w14:paraId="1762591E" w14:textId="2D00AFAE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2.3. Пациентам и посетителям, в целях соблюдения общественного порядка, предупреждения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 пресечения террористической деятельности, иных преступлений и административных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правонарушений, соблюдения санитарно-эпидемиологических правил, обеспечения личной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безопасности работников Клиники, пациентов и посетителей в зданиях и служебных помещениях,</w:t>
      </w:r>
      <w:r w:rsidR="00B8534E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запрещается:</w:t>
      </w:r>
    </w:p>
    <w:p w14:paraId="6B7FD528" w14:textId="7E33C189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проносить в здания и служебные помещения Клиники огнестрельное, газовое и холодное</w:t>
      </w:r>
      <w:r w:rsidR="00AF459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оружие, ядовитые, радиоактивные, химические и взрывчатые вещества, спиртные напитки и </w:t>
      </w:r>
      <w:r w:rsidR="00AF459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иные предметы,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средства, наличие которых у посетителя либо их применение (использование) может</w:t>
      </w:r>
      <w:r w:rsidR="00AF459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представлять угрозу для безопасности окружающих;</w:t>
      </w:r>
    </w:p>
    <w:p w14:paraId="712F7169" w14:textId="266CAF12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иметь при себе крупногабаритные предметы (в т.ч. хозяйственные сумки, рюкзаки,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вещевые мешки, чемоданы, корзины и т.п.);</w:t>
      </w:r>
    </w:p>
    <w:p w14:paraId="441EB03F" w14:textId="374D5114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находиться в служебных помещениях Клиники без разрешения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и лечащего врача;</w:t>
      </w:r>
    </w:p>
    <w:p w14:paraId="685C3853" w14:textId="7777777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употреблять пищу в коридорах, на лестничных маршах и других помещениях;</w:t>
      </w:r>
    </w:p>
    <w:p w14:paraId="0792BE6A" w14:textId="61A2716F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курить на крыльце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прилегающей территории Клиники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, лестничных площадк</w:t>
      </w:r>
      <w:r w:rsidR="00A8396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ах, в коридорах, кабинетах, холле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помещениях Клиники;</w:t>
      </w:r>
    </w:p>
    <w:p w14:paraId="239FAABF" w14:textId="7777777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играть в азартные игры в помещениях и на территории Клиники;</w:t>
      </w:r>
    </w:p>
    <w:p w14:paraId="3F662ABE" w14:textId="7777777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громко разг</w:t>
      </w:r>
      <w:r w:rsidR="002570E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оваривать, шуметь, хлопать дверь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ми;</w:t>
      </w:r>
    </w:p>
    <w:p w14:paraId="04639D7C" w14:textId="77777777" w:rsidR="00A8343A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оставлять малолетних детей без присмотра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4AAC720" w14:textId="21C7270E" w:rsidR="007425D3" w:rsidRPr="002E050B" w:rsidRDefault="00A8343A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н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есовершеннолетние лица в возрасте до 15 лет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могут находиться в зданиях и служебных помещениях Клиники только в сопровождении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5D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родителей, близких родственников или законных представителей;</w:t>
      </w:r>
    </w:p>
    <w:p w14:paraId="6609E248" w14:textId="2E20EE53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выносить из помещения Клиники документы, полученные для ознакомления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изымать какие-либо документы и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медицинских карт, со стендов, и из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папок</w:t>
      </w:r>
      <w:r w:rsidR="008E12C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информационных стендов;</w:t>
      </w:r>
    </w:p>
    <w:p w14:paraId="3273707E" w14:textId="77777777" w:rsidR="00A221F9" w:rsidRPr="002E050B" w:rsidRDefault="007425D3" w:rsidP="004A5E23">
      <w:pPr>
        <w:spacing w:after="0"/>
        <w:ind w:firstLine="708"/>
        <w:jc w:val="both"/>
        <w:rPr>
          <w:color w:val="000000" w:themeColor="text1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размещать в помещениях и на территории Клиники объявления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(рекламу)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разрешения</w:t>
      </w:r>
      <w:r w:rsidR="00A834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Клиники;</w:t>
      </w:r>
      <w:r w:rsidR="00A221F9" w:rsidRPr="002E050B">
        <w:rPr>
          <w:color w:val="000000" w:themeColor="text1"/>
        </w:rPr>
        <w:t xml:space="preserve"> </w:t>
      </w:r>
    </w:p>
    <w:p w14:paraId="40771FBE" w14:textId="3C82F4C4" w:rsidR="00A221F9" w:rsidRPr="002E050B" w:rsidRDefault="00A221F9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выполнять в функции торговых агентов, представителей и находиться в помещениях медицинской организации в иных коммерческих целях;</w:t>
      </w:r>
    </w:p>
    <w:p w14:paraId="7F215414" w14:textId="6028844A" w:rsidR="007425D3" w:rsidRPr="002E050B" w:rsidRDefault="00A221F9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производить фото, видеосъемку, звукозапись без предварительного разрешения администрации Клиники;</w:t>
      </w:r>
    </w:p>
    <w:p w14:paraId="0507B943" w14:textId="7777777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находиться в </w:t>
      </w:r>
      <w:r w:rsidR="00380F1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кабинетах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Клиники в верхней одежде, грязной обуви;</w:t>
      </w:r>
    </w:p>
    <w:p w14:paraId="145AF451" w14:textId="77777777" w:rsidR="007425D3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преграждать проезд санитарного транспорта к зданиям Клиники.</w:t>
      </w:r>
    </w:p>
    <w:p w14:paraId="535C9834" w14:textId="77777777" w:rsidR="00A221F9" w:rsidRPr="002E050B" w:rsidRDefault="007425D3" w:rsidP="00A221F9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доступ в здание и помещения Клиники лицам в состоянии алкогольного или</w:t>
      </w:r>
      <w:r w:rsidR="00A221F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наркотического опьянения, с агрессивным поведением, имеющим внешний вид, не отвечающим</w:t>
      </w:r>
      <w:r w:rsidR="00A221F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санитарно-гигиеническим требованиям. </w:t>
      </w:r>
    </w:p>
    <w:p w14:paraId="35778418" w14:textId="76D385C2" w:rsidR="00046736" w:rsidRPr="002E050B" w:rsidRDefault="007425D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выявления указанных лиц они удаляются из</w:t>
      </w:r>
      <w:r w:rsidR="00A221F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здания и помещений Клиники сотрудниками охраны и (или) правоохранительных органов.</w:t>
      </w:r>
    </w:p>
    <w:p w14:paraId="2BBF4A21" w14:textId="6D196E1D" w:rsidR="00CE5535" w:rsidRPr="002E050B" w:rsidRDefault="00CE5535" w:rsidP="004A5E2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Ответственность Пациента за нарушение правил:</w:t>
      </w:r>
    </w:p>
    <w:p w14:paraId="43081F86" w14:textId="4DD2BED8" w:rsidR="00CE5535" w:rsidRPr="002E050B" w:rsidRDefault="00CE5535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Пациент несёт ответственность за последствия, связанные с отказом от медицинского вмешательства, за несоблюдение указаний (рекомендаций) медицинских работников, в том числе назначенного режима лечения, которые могут снизить качество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медицинской помощи, повлечь за собой невозможность ее завершения в срок или отрицательно сказаться на состоянии здоровья пациента;</w:t>
      </w:r>
    </w:p>
    <w:p w14:paraId="29AE1F63" w14:textId="42E68617" w:rsidR="00CE5535" w:rsidRPr="002E050B" w:rsidRDefault="00CE5535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 случае нарушения пациентами и иными посетителями Правил поведения пациентов, общественного порядка, работники Клиники вправе делать им соответствующие замечания, вызвать наряд полиции и применять иные меры воздействия, предусмотренные действующим законодательством. В случае выявления указанных лиц медицинская помощь им будет оказываться в случае и объёме неотложной и экстренной медицинской помощи, и они будут удаляться из здания и помещений сотрудниками охраны и (или) правоохранительных органов;</w:t>
      </w:r>
    </w:p>
    <w:p w14:paraId="45135DDE" w14:textId="4A262880" w:rsidR="00A83967" w:rsidRPr="002E050B" w:rsidRDefault="00CE5535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Воспрепятствование осуществлению процесса оказания медицинской помощи, неуважение к медицинским работникам, другим пациентам и посетителям, нарушение общественного порядка в зданиях, служебных помещениях, на территории, причинение морального вреда персоналу медицинской организации, причинение вреда деловой репутации, а также материального ущерба ее имуществу, влечет ответственность, предусмотренную законодательством Российской Федерации.</w:t>
      </w:r>
    </w:p>
    <w:p w14:paraId="1304DCA0" w14:textId="77777777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Правила обращения за медицинской помощью</w:t>
      </w:r>
    </w:p>
    <w:p w14:paraId="40B54AB7" w14:textId="345275F4" w:rsidR="00CE5535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3.1. Платные медицинские услуги предоставляются по предварительной записи на прием</w:t>
      </w:r>
      <w:r w:rsidR="00BB43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осуществляемой как при непосредственном обращении на ресеп</w:t>
      </w:r>
      <w:r w:rsidR="00E3067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шен клиники, так и по телефону 8 (391) 288-20-30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A0D1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4F69CE0" w14:textId="02318483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Заявку на обратный звонок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оставить на официальном сайте 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клиники https://crystal-dent.ru/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C935D0F" w14:textId="2912B6DC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Прием без предварительной записи в день приема возможен только при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наличии свободных мест в графике работы доктора. Без предварительной записи и вне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установленной очереди услуги предоставляются пациенту в особых случаях, включая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необходимость получения 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экстренной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неотложной медицинской помощи.</w:t>
      </w:r>
    </w:p>
    <w:p w14:paraId="7695C3C6" w14:textId="681D6743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3.2. Предварительную информацию об оказываемых медицинских услугах, их стоимости,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порядке оплаты и т.д. </w:t>
      </w:r>
      <w:r w:rsidR="00F40CD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Потребитель /Заказчик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может получить у администраторов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E3067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линики по телефону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(391) 288-20-30, а также ознакомиться с информацией в уголке потребителя в зоне ресепшена или на официальном сайте Клиники https://crystal-dent.ru/.</w:t>
      </w:r>
    </w:p>
    <w:p w14:paraId="77517069" w14:textId="1A841907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записи по телефону или непоср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едственно на ресепшене,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может выбрать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дату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время приема из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имеющихся свободных для записи, согласно утверждённому графику работы врача.</w:t>
      </w:r>
    </w:p>
    <w:p w14:paraId="45ECC4AA" w14:textId="679661E5" w:rsidR="00E41343" w:rsidRPr="002E050B" w:rsidRDefault="00E41343" w:rsidP="004A5E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Если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ранее не был в клинике, администратор записывает Пациента на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первичную консультацию к врачу соответствующей специальности, предлагая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Пациенту/Законному 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врача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 которого есть свободное время на ближайший день. Если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просит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записать его к определенному врачу, то администратор записывает его на имеющееся свободное</w:t>
      </w:r>
      <w:r w:rsidR="00CE553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время в расписании этого специалист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а.</w:t>
      </w:r>
    </w:p>
    <w:p w14:paraId="3AEE5037" w14:textId="18DA1D42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За 24 часа клиника осуществляет предварительный звонок с 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целью напоминания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приеме. В случае изменения в расписании работы врачей и специалистов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уведомляет пациента по звонку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/смс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любым другим согласованным с Пациентом методом.</w:t>
      </w:r>
    </w:p>
    <w:p w14:paraId="79F0AF02" w14:textId="7E57C66A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3.5. При необходимости отмены самого визита или изменения назначенного времени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визита,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обязан своевременно предупредить об этом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администратора.</w:t>
      </w:r>
    </w:p>
    <w:p w14:paraId="68BE7C1A" w14:textId="58B9AC5D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3.6. Запись может быть отменена без сохранения очередности в том случае, если пациент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пришел в назначенное время и не предупредил об этом или опоздал более чем на </w:t>
      </w:r>
      <w:r w:rsidR="00CD11E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минут.</w:t>
      </w:r>
    </w:p>
    <w:p w14:paraId="6EABE1FC" w14:textId="7BEDB94F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Запись может быть отменена, если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подтвердил свой прием в ответ на входящий звонок или входящее сообщение. В случае не подтверждения приема, пациенту направляется смс-оповещение об отмене его записи. </w:t>
      </w:r>
    </w:p>
    <w:p w14:paraId="53097A01" w14:textId="28EB6BCD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3.8. Клиника в праве отказать пациенту в дальнейшей записи, при неявке пациента на прием без предуп</w:t>
      </w:r>
      <w:r w:rsidR="00862E9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реждения и уважительной причины более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862E9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CE2788C" w14:textId="37BD7E90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3.9. В случае непредвиденного отсутствия врача и других чрезвычайный обстоятельств,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администратор предупреждают об этом пациента при первой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возможности, связавшись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контактному телефону, который был сообщен пациентом при заключении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оказания платных медицинских услуг. При этом по желанию пациента, запись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переносят на другое, удобное для него время в случае наличия такой возможности.</w:t>
      </w:r>
    </w:p>
    <w:p w14:paraId="547323ED" w14:textId="603629B1" w:rsidR="00955939" w:rsidRPr="002E050B" w:rsidRDefault="00E41343" w:rsidP="009559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3.10. Клиника не несет ответственности за отсутствие возможности уведомить Пациента об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изменениях в приеме из-за неверно указанного или выключенного телефона, а также в случае,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 отвечал на звонки.</w:t>
      </w:r>
    </w:p>
    <w:p w14:paraId="7C70781C" w14:textId="016D2D65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3.11. В назначенный день и время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записанный на первичный прием и консультацию - обязан явится на прием заранее (не менее, чем за 10 минут) с документом, удостоверяющим личность (паспорт), чтобы оформить документы, регламентированные требованиями законодательства РФ при оказании платных медицинских услуг: Анкеты здоровья, Договора на оказание платных </w:t>
      </w:r>
      <w:r w:rsidR="00862E9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медицинских услуг и И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нформированного добровольного согласия</w:t>
      </w:r>
      <w:r w:rsidR="00862E9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ИДС)</w:t>
      </w:r>
      <w:r w:rsidR="003E31D6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медицинское вмешательство, для получения первичной медико-санитарной помощи. 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Необходимым предварительным условием медицинского вмешательства в соответствии с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21.11.2011 № 323-ФЗ «Об основах охраны здоровья граждан в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Федерации» является дача информированного добровольного согласия гражданина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или его законного представителя на медицинское вмешательство на основании предоставленной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медицинским работником в доступной форме полной информации о целях, методах оказания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медицинской помощи, связанном с ними риске, возможных вариантах медицинского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вмешательства, о его последствиях, а также о предполагаемых результатах оказания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медицинской помощи. В этом же ИДС можно определить лиц, которым в интересах пациента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должна быть передана информация о состоянии его здоровья, в том числе после его смерти.</w:t>
      </w:r>
    </w:p>
    <w:p w14:paraId="42DD7459" w14:textId="15CC30A0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3.12. За гражданина, признанного недееспособным, документы подписывают его законные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на основании предъявления соответствующих документов.</w:t>
      </w:r>
    </w:p>
    <w:p w14:paraId="3FD2E8FF" w14:textId="198E9746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3.12.1. Дети до 15 лет не имеют права подписывать договор, </w:t>
      </w:r>
      <w:r w:rsidR="000561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ИДС, и анкету здоровья.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Договор подписывают ТОЛЬКО законные представители: родители, усыновители, опекуны,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попечители. Не являются законными представителями (если они не опекуны, и не попечители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бабушки, дедушки, тети, дяди, братья, сестры, няни, и т.д. Информированные согласия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подписывают и дают ТОЛЬКО родители. В случае отсутствия законного представителя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имеет право отказать ребенку в приеме.</w:t>
      </w:r>
    </w:p>
    <w:p w14:paraId="793E6D3A" w14:textId="298CEF06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3.12.2. Дети с 15 до 18 лет имеют право самостоятельно подписывать договор при условии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письменного согласия законных представителей на совершение сделки. С 15 лет ребенок имеет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подписывать </w:t>
      </w:r>
      <w:r w:rsidR="000561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ИДС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с 15 лет </w:t>
      </w:r>
      <w:r w:rsidR="000561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допустимо заполнение </w:t>
      </w:r>
      <w:r w:rsidR="0095593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анкеты здоровья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лично. Кроме того, в этом возрасте дети имеют право на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сохранение врачебной тайны, поэтому информация о состоянии здоровья ребенка с 15 до 18 лет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передана законным представителям, членам семьи и т.д. только с согласия ребенка.</w:t>
      </w:r>
    </w:p>
    <w:p w14:paraId="4B6156E0" w14:textId="4BB5F7B2" w:rsidR="00FA02F9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3.12.3. С 18 лет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обретает полную гражданскую дееспособность и самостоятельно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подписывает договоры и </w:t>
      </w:r>
      <w:r w:rsidR="00056117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ИДС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но, если оплачивает лечение 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законный представитель, договор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на 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законного представителя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пользу «ребенка», при этом, если у «ребенка», достигшего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возраста 18 лет, возникнут претензии относительно качества оказанных услуг, он должен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предъявлять эти претензии самостоятельно.</w:t>
      </w:r>
    </w:p>
    <w:p w14:paraId="704EB773" w14:textId="77777777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Порядок приема врача Пациента</w:t>
      </w:r>
    </w:p>
    <w:p w14:paraId="16E09C15" w14:textId="2FC7171F" w:rsidR="00E41343" w:rsidRPr="002E050B" w:rsidRDefault="00181C2D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C5F3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время приема и </w:t>
      </w:r>
      <w:r w:rsidR="0060515D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консультативного приема и клинического </w:t>
      </w:r>
      <w:r w:rsidR="00FD5B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осмотра предоставляет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медицинскому специалисту</w:t>
      </w:r>
      <w:r w:rsidR="0060515D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известную ему достоверную информацию о состоянии своего здоровья, в том числе о</w:t>
      </w:r>
      <w:r w:rsidR="00FA02F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противопоказаниях к применению лекарственных средств, ранее перенесенных и</w:t>
      </w:r>
      <w:r w:rsidR="00FA02F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наследственных заболеваниях, аллергических реакциях.</w:t>
      </w:r>
    </w:p>
    <w:p w14:paraId="6504C932" w14:textId="78F82BC1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Лечащий врач, после </w:t>
      </w:r>
      <w:r w:rsidR="00FD5B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консультации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клинического осмотра, устанавливает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предварительный диагноз, в доступной, соответствующей требованиям медицинской этики и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деонтологии форме предоставляет Пациенту информацию о состоянии его здоровья, она должна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содержать сведения о результатах обследования, наличии заболевания, диагнозе и прогнозе,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методах обследования и лечения, связанном с ними риске, возможных вариантах медицинского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вмешательства и их последствиях, а также о результатах лечения и возможных осложнениях.</w:t>
      </w:r>
    </w:p>
    <w:p w14:paraId="3B804CF7" w14:textId="19911633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.3. В отношении несовершеннолетних и лиц, признанных в установленном законом порядке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недееспособными, информация о состоянии здоровья пациента предоставляется их законному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представителю, а в отношении пациентов, по состоянию здоровья неспособных принять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осознанное решение, - супругу(</w:t>
      </w:r>
      <w:proofErr w:type="spellStart"/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ге</w:t>
      </w:r>
      <w:proofErr w:type="spellEnd"/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), а при его(ее) отсутствии - близким родственникам, если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 запретил сообщать им об этом или не назначил лицо, которому должна быть передана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такая информация.</w:t>
      </w:r>
    </w:p>
    <w:p w14:paraId="0322B30A" w14:textId="45A8C24A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.4. В случае отказа пациента от получения информации о состоянии своего здоровья делается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соответствующая запись в медицинской документаци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</w:p>
    <w:p w14:paraId="76381964" w14:textId="1C132C62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.5. На основании предоставленной информации о целях, методах оказания медицинской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помощи, связанном с ними риске, возможных вариантах медицинского вмешательства, о его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последствиях, а также о предполагаемых результатах оказания медицинской помощи, согласно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ст. 20 Федерального закона от 21.11.2011 № 323-ФЗ «Об основах охраны здоровья граждан в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Федерации»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 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 начала лечения) подписывает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информированное добровольное согласие</w:t>
      </w:r>
    </w:p>
    <w:p w14:paraId="7B910A0D" w14:textId="0FA79C97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.6.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обязан проинформировать медицинский персонал о непонимании или неполном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понимании предстоящего вида медицинского вмешательства.</w:t>
      </w:r>
    </w:p>
    <w:p w14:paraId="0723CDA9" w14:textId="3596DDE8" w:rsidR="004547E8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.7. При отказе пациента от медицинского вмешательства ему разъясняются возможные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последствия, 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отказ от медицинского вмешательства оформляется и подписывается Пациентом, в случае отказа пациента от подписи отказ от медицинского вмешательства зачитывается вслух Пациенту и подписывается присутствующими при отказе медицинскими работниками.</w:t>
      </w:r>
    </w:p>
    <w:p w14:paraId="2A09295F" w14:textId="76326A45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необходимости запись в медицинской карте доводится до сведения пациента и заверяется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подписью пациента, что означает его согласие с содержанием записи (план лечения,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проделанные работы, направления к другим специалистам, рекомендации врача, возможные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осложнения, гарантии и т.д.).</w:t>
      </w:r>
    </w:p>
    <w:p w14:paraId="71F813F2" w14:textId="5857B8A5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.8. Информация, содержащаяся в медицинской документации, составляет врачебную тайну и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предоставляться без согласия пациента может только по основаниям, предусмотренным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действующим законодательством РФ.</w:t>
      </w:r>
    </w:p>
    <w:p w14:paraId="1B446AFE" w14:textId="7532141E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.9. Врач может рекомендовать отложить оказание стоматологических услуг, если у Пациента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имеются острые воспалительные или инфекционные заболевания.</w:t>
      </w:r>
    </w:p>
    <w:p w14:paraId="08433461" w14:textId="6EBDF7D5" w:rsidR="00E41343" w:rsidRPr="002E050B" w:rsidRDefault="009C5F3A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336C2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.10.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обязан выполнять предписания лечащего врача и сотрудничать с ним на всех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этапах оказания медицинской услуги.</w:t>
      </w:r>
    </w:p>
    <w:p w14:paraId="153D2DAE" w14:textId="77777777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Порядок разрешения конфликтных ситуаций между Клиникой и Пациентом</w:t>
      </w:r>
    </w:p>
    <w:p w14:paraId="670E27C7" w14:textId="53FA7633" w:rsidR="0035780B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5782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Вопросы, отзывы и предложения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направить по электронной почте </w:t>
      </w:r>
      <w:hyperlink r:id="rId10" w:history="1"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crystal</w:t>
        </w:r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dent</w:t>
        </w:r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BB4379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</w:t>
      </w:r>
    </w:p>
    <w:p w14:paraId="2518E6A5" w14:textId="07C8D7D7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Предложения, вопросы рассматривается 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генеральным директором и врачебной комиссией К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линики в течение 3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-х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дней, результат рассмотрения 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направляется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Заявителю в письменном виде</w:t>
      </w:r>
      <w:r w:rsidR="004547E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464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почтовый адрес Заявителя с Уведомлением о вручении. </w:t>
      </w:r>
    </w:p>
    <w:p w14:paraId="5924311D" w14:textId="44B9D055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.2. В случае возникновения претензии относительно качества оказываемых медицинских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 и (или) к работе сотрудников клиники,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(его законный представитель) имеет право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обратиться к </w:t>
      </w:r>
      <w:r w:rsidR="00A4464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генеральному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директору с пояснением конкретной ситуации неисполнения клиники своих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обязательств и тех требований, которые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предъявляет на основе Закона РФ «О защите</w:t>
      </w:r>
      <w:r w:rsidR="005437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прав потребителей.</w:t>
      </w:r>
    </w:p>
    <w:p w14:paraId="5F63D1F0" w14:textId="77D1ED5E" w:rsidR="00E41343" w:rsidRPr="002E050B" w:rsidRDefault="00E41343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изложенные в устном обращении факты и обстоятельства являются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правдивыми и очевидными (не требуют дополнительной проверки) ответ на обращение с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Пациента может быть дан устно в ходе личного приема.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 противном случае претензия подается в письменном виде на имя директора клиники, в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на электронную почту 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1" w:history="1"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crystal</w:t>
        </w:r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dent</w:t>
        </w:r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692C6F" w:rsidRPr="002E050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4464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обращение подлежит обязательной регистрации в момент поступления в организацию. Регистрируются обращения администратором клиники в соответствующем журнале.</w:t>
      </w:r>
    </w:p>
    <w:p w14:paraId="4ED60963" w14:textId="5C577A6F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.3. Претензия рассматривается в течение 10 рабочих дней Врачебной Комиссией или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уполномоченными лицами клиники. При необходимости срок рассмотрения письменного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обращения может быть продлен, но не более чем на 30 дней, при этом заявитель уведомляется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 продлении срока рассмотрения его претензии.</w:t>
      </w:r>
    </w:p>
    <w:p w14:paraId="2CA72151" w14:textId="6A2A3BF4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.4. Результат рассмотрения претензии Врачебной Комиссией оформляется Протоколом,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который должен содержать информацию о признании (непризнании) факта обоснованности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претензии пациента и варианты удовлетворения претензионных жалоб.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A44640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приглашается на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заседание Врачебной комиссии клиники для подписания Соглашения. В случае неявки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Пациента, ответ должен быть отправлен по почте по адресу, указанному в обращении.</w:t>
      </w:r>
    </w:p>
    <w:p w14:paraId="678FC4EB" w14:textId="687F2BEA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.5. Письменный ответ по существу поставленных в обращении вопросов, претензий и о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принятых мерах направляется заявителю по</w:t>
      </w:r>
      <w:r w:rsidR="0044192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очтовому адресу, указанному в обращении.</w:t>
      </w:r>
    </w:p>
    <w:p w14:paraId="4F710485" w14:textId="586D4D42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.6. В случае, если в письменном обращении не указаны фамилия гражданина,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направившего обращение, или почтовый адрес, по которому должен быть направлен ответ, ответ</w:t>
      </w:r>
      <w:r w:rsidR="00D3670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на обращение не дается;</w:t>
      </w:r>
    </w:p>
    <w:p w14:paraId="10661593" w14:textId="77777777" w:rsidR="00A44640" w:rsidRPr="002E050B" w:rsidRDefault="00A44640" w:rsidP="00A44640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9F51F3" w14:textId="77777777" w:rsidR="00A44640" w:rsidRPr="002E050B" w:rsidRDefault="00A44640" w:rsidP="00A44640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BAA373" w14:textId="37565FA0" w:rsidR="00E41343" w:rsidRPr="002E050B" w:rsidRDefault="00DA5782" w:rsidP="00A44640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4134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Правила предоставления информации о состоянии здоровья Пациентов</w:t>
      </w:r>
    </w:p>
    <w:p w14:paraId="65B10AE2" w14:textId="54DCCA95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.1. Информация о состоянии здоровья предоставляется Пациенту лично в доступной,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соответствующей требованиям медицинской этики и деонтологии форме лечащим врачом. Она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должна содержать сведения о результатах обследования, наличии заболевания, диагнозе и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прогнозе, методах обследования и лечения, связанном с ними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риске, возможных вариантах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медицинского вмешательства и их последствиях, а также о результатах проведенного лечения и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возможных осложнениях.</w:t>
      </w:r>
    </w:p>
    <w:p w14:paraId="05FAF9F6" w14:textId="53298B2F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.2. Информация о состоянии здоровья не может быть предоставлена Пациенту против его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воли. В случае неблагоприятного прогноза развития заболевания информация должна</w:t>
      </w:r>
      <w:r w:rsidR="00864E0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сообщаться в деликатной форме Пациенту или его супругу (супруге), одному из близких</w:t>
      </w:r>
      <w:r w:rsidR="00B6426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родственников (детям, родителям, усыновленным, усыновителям, родным братьям и родным</w:t>
      </w:r>
      <w:r w:rsidR="00B6426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сестрам, внукам, дедушкам, бабушкам), если </w:t>
      </w:r>
      <w:r w:rsidR="000A2879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Пациент/Законный представитель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разрешил сообщать им об этом и (или) не</w:t>
      </w:r>
      <w:r w:rsidR="00B6426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определил иное лицо, которому должна быть передана такая информация.</w:t>
      </w:r>
    </w:p>
    <w:p w14:paraId="73EF5C91" w14:textId="119BBA74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.3. Информация, содержащаяся в медицинской документации, составляет врачебную</w:t>
      </w:r>
      <w:r w:rsidR="00B6426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тайну и может предоставляться без согласия Пациента и его законных представителей только по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основаниям, предусмотренным действующим законодательством.</w:t>
      </w:r>
    </w:p>
    <w:p w14:paraId="40BF2AB3" w14:textId="77777777" w:rsidR="00E41343" w:rsidRPr="002E050B" w:rsidRDefault="00DA5782" w:rsidP="00FC2878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E41343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Порядок выдачи справок, выписок из медицинской документации Пациенту или иным лицам</w:t>
      </w:r>
    </w:p>
    <w:p w14:paraId="1C59E4AD" w14:textId="4C1B92EB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.1. Порядок выдачи документов, справок, выписок из медицинской документации, регламентирован действующим законодательством.</w:t>
      </w:r>
      <w:r w:rsidR="009B26F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Справки, копии медицинских документов, отражающие состояние здоровья Пациента, и</w:t>
      </w:r>
      <w:r w:rsidR="009B26F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выписки из медицинской карты, являющейся собственностью клиники со всеми приложениями</w:t>
      </w:r>
      <w:r w:rsidR="009B26F1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и рентгеновскими снимками, сделанными в клинике, предоставляются гражданам в течение 3</w:t>
      </w:r>
      <w:r w:rsidR="00C67BBA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-х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</w:t>
      </w:r>
      <w:r w:rsidR="0044192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(ст. 12 Федерального закона от 02.05.2006 N 59-Ф)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дней с даты подачи запроса на имя 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клиники. Все документы, содержащие</w:t>
      </w:r>
      <w:r w:rsidR="002D55A2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данные о здоровье пациента, могут быть выданы при предъявлении документа, удостоверяющего</w:t>
      </w:r>
      <w:r w:rsidR="002D55A2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личность, либо лично Заказчику, либо названному им при заключении Договора лицу с</w:t>
      </w:r>
      <w:r w:rsidR="002D55A2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оформлением расписки в получении.</w:t>
      </w:r>
    </w:p>
    <w:p w14:paraId="4A6E3996" w14:textId="2DA1E3A1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.2. Справки выдаются лечащим врачом или другими врачами, принимающими участие в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медицинском обследовании, лечении гражданина, на основании записей в медицинской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документации гражданина и могут содержать следующие сведения: о факте обращения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 за медицинской помощью; об оказании гражданину медицинской помощи в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медицинской организации; о факте прохождения гражданином медицинского обследования и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(или) лечения; о наличии (отсутствии) у гражданина заболевания, результатах медицинского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обследования и (или) лечения; об освобождении от посещения образовательных и иных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организаций, осуществления отдельных видов деятельности, учебы в связи с заболеванием,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состоянием; иные сведения, имеющие отношение к состоянию здоровья пациента и оказанию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гражданину медицинской помощи в 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ООО «СК « Кристалл-</w:t>
      </w:r>
      <w:proofErr w:type="spellStart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Дент</w:t>
      </w:r>
      <w:proofErr w:type="spellEnd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</w:t>
      </w:r>
      <w:proofErr w:type="spellEnd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7730AD36" w14:textId="21FDED4C" w:rsidR="00E41343" w:rsidRPr="002E050B" w:rsidRDefault="00DA5782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.3. Справки оформляются в произвольной форме с проставлением штампа медицинской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на бланке ООО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«СК 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«Кристалл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Дент</w:t>
      </w:r>
      <w:proofErr w:type="spellEnd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нео</w:t>
      </w:r>
      <w:proofErr w:type="spellEnd"/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подписываются врачом,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заверяются личной печатью врача и печатью клиники.</w:t>
      </w:r>
    </w:p>
    <w:p w14:paraId="65AFE4E4" w14:textId="5D2F4BCE" w:rsidR="00692C6F" w:rsidRPr="002E050B" w:rsidRDefault="00DA5782" w:rsidP="00692C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.4. Справку для налоговой инспекции по возврату НДФЛ за медицинские услуги выдает</w:t>
      </w:r>
      <w:r w:rsidR="00FC2878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1343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администратор организации в т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ечение 30 дней</w:t>
      </w:r>
      <w:r w:rsidR="0044192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</w:t>
      </w:r>
      <w:r w:rsidR="0035780B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обращения</w:t>
      </w:r>
      <w:r w:rsidR="00692C6F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(Приказ ФНС РФ от 08.11.2023 N ЕА-7-11/824) </w:t>
      </w:r>
    </w:p>
    <w:p w14:paraId="28188DA1" w14:textId="27ECF391" w:rsidR="005B6D41" w:rsidRPr="002E050B" w:rsidRDefault="0035780B" w:rsidP="00692C6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1925"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ADB4F49" w14:textId="44D69D01" w:rsidR="00913CEB" w:rsidRPr="002E050B" w:rsidRDefault="00DA5782" w:rsidP="00913CEB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046736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Лечащий врач</w:t>
      </w:r>
      <w:r w:rsidR="00913CEB" w:rsidRPr="002E05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обязан:</w:t>
      </w:r>
    </w:p>
    <w:p w14:paraId="74997BF8" w14:textId="77777777" w:rsidR="00913CEB" w:rsidRPr="002E050B" w:rsidRDefault="00913CEB" w:rsidP="00EC66A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организовать своевременное квалифицированное обследование и лечение пациента;</w:t>
      </w:r>
    </w:p>
    <w:p w14:paraId="38E93BF2" w14:textId="1C04861B" w:rsidR="00913CEB" w:rsidRPr="002E050B" w:rsidRDefault="00913CEB" w:rsidP="00EC66A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05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предоставить информацию о состоянии здоровья пациента;</w:t>
      </w:r>
    </w:p>
    <w:p w14:paraId="66AD7EF7" w14:textId="0C0A1E9B" w:rsidR="00913CEB" w:rsidRPr="002E050B" w:rsidRDefault="00913CEB" w:rsidP="00EC66A9">
      <w:pPr>
        <w:spacing w:after="0" w:line="273" w:lineRule="atLeast"/>
        <w:ind w:firstLine="708"/>
        <w:jc w:val="both"/>
        <w:textAlignment w:val="top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E05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- разъяснить пациенту в понятной и доступной форме информацию о ходе оказания медицинской услуги, о противопоказаниях, о возможных осложнениях и дискомфорте вовремя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28ECC896" w14:textId="3EF9BB36" w:rsidR="00913CEB" w:rsidRPr="002E050B" w:rsidRDefault="00913CEB" w:rsidP="00EC66A9">
      <w:pPr>
        <w:spacing w:after="0" w:line="273" w:lineRule="atLeast"/>
        <w:ind w:firstLine="360"/>
        <w:jc w:val="both"/>
        <w:textAlignment w:val="top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E05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организовывать консультации врачей-специалистов в рамках порядка (стандарта) и клинических рекомендаций оказания медицинской помощи по заболеванию пациента;</w:t>
      </w:r>
    </w:p>
    <w:p w14:paraId="7F32AE5C" w14:textId="70344AA6" w:rsidR="00913CEB" w:rsidRPr="002E050B" w:rsidRDefault="00913CEB" w:rsidP="00EC66A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050B">
        <w:rPr>
          <w:rFonts w:ascii="Times New Roman" w:hAnsi="Times New Roman" w:cs="Times New Roman"/>
          <w:color w:val="000000" w:themeColor="text1"/>
          <w:sz w:val="26"/>
          <w:szCs w:val="26"/>
        </w:rPr>
        <w:t>- при необходимости созывает консилиум врачей или обращается за консультацией к другому специалисту. Рекомендации, полученные при консультировании, реализуются только по согласованию с лечащим врачом, за исключением случаев оказания экстренной медицинской помощи.</w:t>
      </w:r>
    </w:p>
    <w:p w14:paraId="5C321A7E" w14:textId="77777777" w:rsidR="00913CEB" w:rsidRPr="002E050B" w:rsidRDefault="00913CEB" w:rsidP="00913CEB">
      <w:pPr>
        <w:spacing w:after="90" w:line="273" w:lineRule="atLeast"/>
        <w:textAlignment w:val="top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2E050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Лечащий врач вправе:</w:t>
      </w:r>
    </w:p>
    <w:p w14:paraId="092F419F" w14:textId="240BBFFE" w:rsidR="00913CEB" w:rsidRPr="002E050B" w:rsidRDefault="00913CEB" w:rsidP="00913CEB">
      <w:pPr>
        <w:spacing w:after="90" w:line="273" w:lineRule="atLeast"/>
        <w:ind w:firstLine="708"/>
        <w:jc w:val="both"/>
        <w:textAlignment w:val="top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E05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Лечащий врач по согласованию с руководителем Клиники имеет право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 (ст.70 Федерального Закона №323-ФЗ «Об основах охраны здоровья граждан в Российской Федерации»).</w:t>
      </w:r>
    </w:p>
    <w:p w14:paraId="1C5284E0" w14:textId="77777777" w:rsidR="005B6D41" w:rsidRPr="002E050B" w:rsidRDefault="005B6D41" w:rsidP="00A5353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B6D41" w:rsidRPr="002E050B" w:rsidSect="00C00C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6391" w14:textId="77777777" w:rsidR="0085605C" w:rsidRDefault="0085605C" w:rsidP="00A5353B">
      <w:pPr>
        <w:spacing w:after="0" w:line="240" w:lineRule="auto"/>
      </w:pPr>
      <w:r>
        <w:separator/>
      </w:r>
    </w:p>
  </w:endnote>
  <w:endnote w:type="continuationSeparator" w:id="0">
    <w:p w14:paraId="61DE0C44" w14:textId="77777777" w:rsidR="0085605C" w:rsidRDefault="0085605C" w:rsidP="00A5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150" w14:textId="77777777" w:rsidR="00A5353B" w:rsidRDefault="00A535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2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1CD06" w14:textId="3AA5829C" w:rsidR="00A5353B" w:rsidRDefault="00A5353B">
            <w:pPr>
              <w:pStyle w:val="a8"/>
              <w:jc w:val="right"/>
            </w:pPr>
            <w:r w:rsidRPr="00A5353B">
              <w:rPr>
                <w:rFonts w:ascii="Times New Roman" w:hAnsi="Times New Roman" w:cs="Times New Roman"/>
              </w:rPr>
              <w:t xml:space="preserve">Страница </w: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35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353B">
              <w:rPr>
                <w:rFonts w:ascii="Times New Roman" w:hAnsi="Times New Roman" w:cs="Times New Roman"/>
                <w:b/>
                <w:bCs/>
              </w:rPr>
              <w:t>2</w: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353B">
              <w:rPr>
                <w:rFonts w:ascii="Times New Roman" w:hAnsi="Times New Roman" w:cs="Times New Roman"/>
              </w:rPr>
              <w:t xml:space="preserve"> из </w: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35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353B">
              <w:rPr>
                <w:rFonts w:ascii="Times New Roman" w:hAnsi="Times New Roman" w:cs="Times New Roman"/>
                <w:b/>
                <w:bCs/>
              </w:rPr>
              <w:t>2</w:t>
            </w:r>
            <w:r w:rsidRPr="00A5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EAB99A" w14:textId="77777777" w:rsidR="00A5353B" w:rsidRDefault="00A5353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8A9E" w14:textId="77777777" w:rsidR="00A5353B" w:rsidRDefault="00A535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8495" w14:textId="77777777" w:rsidR="0085605C" w:rsidRDefault="0085605C" w:rsidP="00A5353B">
      <w:pPr>
        <w:spacing w:after="0" w:line="240" w:lineRule="auto"/>
      </w:pPr>
      <w:r>
        <w:separator/>
      </w:r>
    </w:p>
  </w:footnote>
  <w:footnote w:type="continuationSeparator" w:id="0">
    <w:p w14:paraId="7D39F3CC" w14:textId="77777777" w:rsidR="0085605C" w:rsidRDefault="0085605C" w:rsidP="00A5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0A35" w14:textId="77777777" w:rsidR="00A5353B" w:rsidRDefault="00A535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04A3" w14:textId="77777777" w:rsidR="00A5353B" w:rsidRDefault="00A535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794D" w14:textId="77777777" w:rsidR="00A5353B" w:rsidRDefault="00A535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187"/>
    <w:multiLevelType w:val="hybridMultilevel"/>
    <w:tmpl w:val="5A2A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961"/>
    <w:multiLevelType w:val="hybridMultilevel"/>
    <w:tmpl w:val="E99E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074"/>
    <w:multiLevelType w:val="hybridMultilevel"/>
    <w:tmpl w:val="474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605C"/>
    <w:multiLevelType w:val="hybridMultilevel"/>
    <w:tmpl w:val="66B4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5A"/>
    <w:rsid w:val="00016A23"/>
    <w:rsid w:val="00017F12"/>
    <w:rsid w:val="00046736"/>
    <w:rsid w:val="00055138"/>
    <w:rsid w:val="00056117"/>
    <w:rsid w:val="000A2879"/>
    <w:rsid w:val="000B4417"/>
    <w:rsid w:val="00115D25"/>
    <w:rsid w:val="001242AE"/>
    <w:rsid w:val="00181C2D"/>
    <w:rsid w:val="002148D5"/>
    <w:rsid w:val="002570E7"/>
    <w:rsid w:val="00272B7E"/>
    <w:rsid w:val="00290BAD"/>
    <w:rsid w:val="002A35C6"/>
    <w:rsid w:val="002A4CB2"/>
    <w:rsid w:val="002D55A2"/>
    <w:rsid w:val="002E050B"/>
    <w:rsid w:val="00326C3C"/>
    <w:rsid w:val="003336C2"/>
    <w:rsid w:val="0035780B"/>
    <w:rsid w:val="00380F10"/>
    <w:rsid w:val="003E31D6"/>
    <w:rsid w:val="00402B3D"/>
    <w:rsid w:val="004416FC"/>
    <w:rsid w:val="00441925"/>
    <w:rsid w:val="004547E8"/>
    <w:rsid w:val="00463EF6"/>
    <w:rsid w:val="004A5E23"/>
    <w:rsid w:val="00506A71"/>
    <w:rsid w:val="00543701"/>
    <w:rsid w:val="005441BB"/>
    <w:rsid w:val="0057194C"/>
    <w:rsid w:val="005B6D41"/>
    <w:rsid w:val="005F0579"/>
    <w:rsid w:val="005F510F"/>
    <w:rsid w:val="0060515D"/>
    <w:rsid w:val="006522FA"/>
    <w:rsid w:val="00692C6F"/>
    <w:rsid w:val="006C6258"/>
    <w:rsid w:val="007425D3"/>
    <w:rsid w:val="008072EA"/>
    <w:rsid w:val="00816CE4"/>
    <w:rsid w:val="0085605C"/>
    <w:rsid w:val="00862E98"/>
    <w:rsid w:val="00864E01"/>
    <w:rsid w:val="008A56B9"/>
    <w:rsid w:val="008B192A"/>
    <w:rsid w:val="008E12C9"/>
    <w:rsid w:val="00913CEB"/>
    <w:rsid w:val="00940A6A"/>
    <w:rsid w:val="00955939"/>
    <w:rsid w:val="009A0D10"/>
    <w:rsid w:val="009B26F1"/>
    <w:rsid w:val="009C5F3A"/>
    <w:rsid w:val="00A069F9"/>
    <w:rsid w:val="00A221F9"/>
    <w:rsid w:val="00A33788"/>
    <w:rsid w:val="00A36528"/>
    <w:rsid w:val="00A44640"/>
    <w:rsid w:val="00A5353B"/>
    <w:rsid w:val="00A8343A"/>
    <w:rsid w:val="00A83967"/>
    <w:rsid w:val="00A9540B"/>
    <w:rsid w:val="00AC2C7F"/>
    <w:rsid w:val="00AF459B"/>
    <w:rsid w:val="00B64261"/>
    <w:rsid w:val="00B663D3"/>
    <w:rsid w:val="00B67B5A"/>
    <w:rsid w:val="00B8534E"/>
    <w:rsid w:val="00B85EF4"/>
    <w:rsid w:val="00BA18F5"/>
    <w:rsid w:val="00BA5047"/>
    <w:rsid w:val="00BB4379"/>
    <w:rsid w:val="00C00CF8"/>
    <w:rsid w:val="00C112DA"/>
    <w:rsid w:val="00C67BBA"/>
    <w:rsid w:val="00CD11EB"/>
    <w:rsid w:val="00CE0A2F"/>
    <w:rsid w:val="00CE5535"/>
    <w:rsid w:val="00D36708"/>
    <w:rsid w:val="00D46E40"/>
    <w:rsid w:val="00D76517"/>
    <w:rsid w:val="00DA5782"/>
    <w:rsid w:val="00DB74DF"/>
    <w:rsid w:val="00E0362F"/>
    <w:rsid w:val="00E30675"/>
    <w:rsid w:val="00E41343"/>
    <w:rsid w:val="00EC66A9"/>
    <w:rsid w:val="00F40CD8"/>
    <w:rsid w:val="00FA02F9"/>
    <w:rsid w:val="00FC2439"/>
    <w:rsid w:val="00FC2878"/>
    <w:rsid w:val="00FD5B78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BF1A5"/>
  <w15:chartTrackingRefBased/>
  <w15:docId w15:val="{B6985432-B583-4276-B2C7-E208BD9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425D3"/>
  </w:style>
  <w:style w:type="character" w:styleId="a3">
    <w:name w:val="Hyperlink"/>
    <w:basedOn w:val="a0"/>
    <w:uiPriority w:val="99"/>
    <w:unhideWhenUsed/>
    <w:rsid w:val="00A9540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0362F"/>
    <w:rPr>
      <w:b/>
      <w:bCs/>
    </w:rPr>
  </w:style>
  <w:style w:type="table" w:styleId="a5">
    <w:name w:val="Table Grid"/>
    <w:basedOn w:val="a1"/>
    <w:uiPriority w:val="39"/>
    <w:rsid w:val="002A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53B"/>
  </w:style>
  <w:style w:type="paragraph" w:styleId="a8">
    <w:name w:val="footer"/>
    <w:basedOn w:val="a"/>
    <w:link w:val="a9"/>
    <w:uiPriority w:val="99"/>
    <w:unhideWhenUsed/>
    <w:rsid w:val="00A5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53B"/>
  </w:style>
  <w:style w:type="paragraph" w:styleId="aa">
    <w:name w:val="Body Text"/>
    <w:basedOn w:val="a"/>
    <w:link w:val="ab"/>
    <w:uiPriority w:val="1"/>
    <w:semiHidden/>
    <w:unhideWhenUsed/>
    <w:qFormat/>
    <w:rsid w:val="00FE68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ab">
    <w:name w:val="Основной текст Знак"/>
    <w:basedOn w:val="a0"/>
    <w:link w:val="aa"/>
    <w:uiPriority w:val="1"/>
    <w:semiHidden/>
    <w:rsid w:val="00FE68BF"/>
    <w:rPr>
      <w:rFonts w:ascii="Calibri" w:eastAsia="Calibri" w:hAnsi="Calibri" w:cs="Calibr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B43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9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ystal-dent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ystal-den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ystal-de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BD8B-6799-4D39-AAC0-462F002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12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2025-06-04T03:56:00Z</cp:lastPrinted>
  <dcterms:created xsi:type="dcterms:W3CDTF">2025-04-29T10:51:00Z</dcterms:created>
  <dcterms:modified xsi:type="dcterms:W3CDTF">2025-06-20T08:06:00Z</dcterms:modified>
</cp:coreProperties>
</file>